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B070" w14:textId="77777777" w:rsidR="007F5F5B" w:rsidRPr="005B3A27" w:rsidRDefault="00B54E76" w:rsidP="005B3A27">
      <w:pPr>
        <w:pStyle w:val="ListeParagraf"/>
        <w:ind w:left="108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3A27">
        <w:rPr>
          <w:rFonts w:asciiTheme="majorBidi" w:hAnsiTheme="majorBidi" w:cstheme="majorBidi"/>
          <w:b/>
          <w:bCs/>
          <w:sz w:val="24"/>
          <w:szCs w:val="24"/>
        </w:rPr>
        <w:t>Mekan Giydirme ve İç Mimarlık</w:t>
      </w:r>
      <w:r w:rsidR="005B3A27" w:rsidRPr="005B3A27">
        <w:rPr>
          <w:rFonts w:asciiTheme="majorBidi" w:hAnsiTheme="majorBidi" w:cstheme="majorBidi"/>
          <w:b/>
          <w:bCs/>
          <w:sz w:val="24"/>
          <w:szCs w:val="24"/>
        </w:rPr>
        <w:t xml:space="preserve"> Dernek ve</w:t>
      </w:r>
      <w:r w:rsidRPr="005B3A27">
        <w:rPr>
          <w:rFonts w:asciiTheme="majorBidi" w:hAnsiTheme="majorBidi" w:cstheme="majorBidi"/>
          <w:b/>
          <w:bCs/>
          <w:sz w:val="24"/>
          <w:szCs w:val="24"/>
        </w:rPr>
        <w:t xml:space="preserve"> Firmaları</w:t>
      </w:r>
    </w:p>
    <w:p w14:paraId="103F96E1" w14:textId="77777777" w:rsidR="00A4636D" w:rsidRPr="005B3A27" w:rsidRDefault="00A4636D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tbl>
      <w:tblPr>
        <w:tblStyle w:val="GridTable4-Accent11"/>
        <w:tblW w:w="14410" w:type="dxa"/>
        <w:tblLook w:val="04A0" w:firstRow="1" w:lastRow="0" w:firstColumn="1" w:lastColumn="0" w:noHBand="0" w:noVBand="1"/>
      </w:tblPr>
      <w:tblGrid>
        <w:gridCol w:w="4976"/>
        <w:gridCol w:w="4717"/>
        <w:gridCol w:w="4717"/>
      </w:tblGrid>
      <w:tr w:rsidR="005B3A27" w:rsidRPr="005B3A27" w14:paraId="2989F962" w14:textId="77777777" w:rsidTr="005B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728BE637" w14:textId="77777777" w:rsidR="005B3A27" w:rsidRPr="005B3A27" w:rsidRDefault="005B3A27" w:rsidP="004514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3A27">
              <w:rPr>
                <w:rFonts w:asciiTheme="majorBidi" w:hAnsiTheme="majorBidi" w:cstheme="majorBidi"/>
                <w:sz w:val="24"/>
                <w:szCs w:val="24"/>
              </w:rPr>
              <w:t xml:space="preserve">  Dernek-Firma Adı</w:t>
            </w:r>
          </w:p>
        </w:tc>
        <w:tc>
          <w:tcPr>
            <w:tcW w:w="4717" w:type="dxa"/>
          </w:tcPr>
          <w:p w14:paraId="7C0BB9D2" w14:textId="77777777" w:rsidR="005B3A27" w:rsidRPr="005B3A27" w:rsidRDefault="005B3A27" w:rsidP="00451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İnternet Sitesi</w:t>
            </w:r>
          </w:p>
        </w:tc>
        <w:tc>
          <w:tcPr>
            <w:tcW w:w="4717" w:type="dxa"/>
          </w:tcPr>
          <w:p w14:paraId="68E4B894" w14:textId="77777777" w:rsidR="005B3A27" w:rsidRPr="005B3A27" w:rsidRDefault="005B3A27" w:rsidP="00451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E-posta Adresi</w:t>
            </w:r>
          </w:p>
        </w:tc>
      </w:tr>
      <w:tr w:rsidR="005B3A27" w:rsidRPr="005B3A27" w14:paraId="33DCA02D" w14:textId="77777777" w:rsidTr="005B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2D30E27E" w14:textId="77777777" w:rsidR="005B3A27" w:rsidRPr="00840A4D" w:rsidRDefault="00840A4D" w:rsidP="0045146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bidi="fa-IR"/>
              </w:rPr>
            </w:pPr>
            <w:r w:rsidRPr="00840A4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bidi="fa-IR"/>
              </w:rPr>
              <w:t>I</w:t>
            </w:r>
            <w:r w:rsidR="005B3A27" w:rsidRPr="00840A4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bidi="fa-IR"/>
              </w:rPr>
              <w:t>ran Architect Association</w:t>
            </w:r>
          </w:p>
        </w:tc>
        <w:tc>
          <w:tcPr>
            <w:tcW w:w="4717" w:type="dxa"/>
          </w:tcPr>
          <w:p w14:paraId="476DD6F6" w14:textId="77777777" w:rsidR="005B3A27" w:rsidRPr="005B3A27" w:rsidRDefault="005B3A27" w:rsidP="0045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B3A27">
              <w:rPr>
                <w:rStyle w:val="Kpr"/>
                <w:rFonts w:asciiTheme="majorBidi" w:hAnsiTheme="majorBidi" w:cstheme="majorBidi"/>
                <w:sz w:val="24"/>
                <w:szCs w:val="24"/>
              </w:rPr>
              <w:t>https://archline.ir</w:t>
            </w:r>
          </w:p>
        </w:tc>
        <w:tc>
          <w:tcPr>
            <w:tcW w:w="4717" w:type="dxa"/>
          </w:tcPr>
          <w:p w14:paraId="5BDC7761" w14:textId="77777777" w:rsidR="005B3A27" w:rsidRPr="005B3A27" w:rsidRDefault="0006013F" w:rsidP="005B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5B3A27" w:rsidRPr="005B3A27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info@</w:t>
              </w:r>
              <w:r w:rsidR="005B3A27" w:rsidRPr="005B3A27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r w:rsidR="005B3A27" w:rsidRPr="005B3A27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 xml:space="preserve">archline.ir </w:t>
              </w:r>
            </w:hyperlink>
          </w:p>
        </w:tc>
      </w:tr>
      <w:tr w:rsidR="005B3A27" w:rsidRPr="005B3A27" w14:paraId="2122F75C" w14:textId="77777777" w:rsidTr="005B3A2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31F9B351" w14:textId="77777777" w:rsidR="005B3A27" w:rsidRPr="00840A4D" w:rsidRDefault="005B3A27" w:rsidP="0045146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0A4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bidi="fa-IR"/>
              </w:rPr>
              <w:t>Iranian Society of Interior Architects</w:t>
            </w:r>
          </w:p>
        </w:tc>
        <w:tc>
          <w:tcPr>
            <w:tcW w:w="4717" w:type="dxa"/>
          </w:tcPr>
          <w:p w14:paraId="53610384" w14:textId="77777777" w:rsidR="005B3A27" w:rsidRPr="005B3A27" w:rsidRDefault="005B3A27" w:rsidP="0045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  <w:r w:rsidRPr="005B3A27">
              <w:rPr>
                <w:rStyle w:val="Kpr"/>
                <w:rFonts w:asciiTheme="majorBidi" w:hAnsiTheme="majorBidi" w:cstheme="majorBidi"/>
                <w:sz w:val="24"/>
                <w:szCs w:val="24"/>
              </w:rPr>
              <w:t>https://iiarch.ir</w:t>
            </w:r>
          </w:p>
        </w:tc>
        <w:tc>
          <w:tcPr>
            <w:tcW w:w="4717" w:type="dxa"/>
          </w:tcPr>
          <w:p w14:paraId="4BD0B7AB" w14:textId="77777777" w:rsidR="005B3A27" w:rsidRPr="005B3A27" w:rsidRDefault="0006013F" w:rsidP="005B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="005B3A27" w:rsidRPr="005B3A27">
                <w:rPr>
                  <w:rStyle w:val="Kpr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archline.ir@gmail.com</w:t>
              </w:r>
            </w:hyperlink>
            <w:r w:rsidR="005B3A27" w:rsidRPr="005B3A27">
              <w:rPr>
                <w:rStyle w:val="Kpr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B3A27" w:rsidRPr="005B3A27" w14:paraId="3C483158" w14:textId="77777777" w:rsidTr="005B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55784EE6" w14:textId="77777777" w:rsidR="005B3A27" w:rsidRPr="00840A4D" w:rsidRDefault="005B3A27" w:rsidP="0045146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0A4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Hamoun Consulting Engineers Company</w:t>
            </w:r>
          </w:p>
        </w:tc>
        <w:tc>
          <w:tcPr>
            <w:tcW w:w="4717" w:type="dxa"/>
          </w:tcPr>
          <w:p w14:paraId="0377BC87" w14:textId="77777777" w:rsidR="005B3A27" w:rsidRPr="005B3A27" w:rsidRDefault="005B3A27" w:rsidP="0045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B3A27">
              <w:rPr>
                <w:rStyle w:val="Kpr"/>
                <w:rFonts w:asciiTheme="majorBidi" w:hAnsiTheme="majorBidi" w:cstheme="majorBidi"/>
                <w:sz w:val="24"/>
                <w:szCs w:val="24"/>
              </w:rPr>
              <w:t>http://hamoun-co.com/en</w:t>
            </w:r>
          </w:p>
        </w:tc>
        <w:tc>
          <w:tcPr>
            <w:tcW w:w="4717" w:type="dxa"/>
          </w:tcPr>
          <w:p w14:paraId="23883AE5" w14:textId="77777777" w:rsidR="005B3A27" w:rsidRPr="005B3A27" w:rsidRDefault="005B3A27" w:rsidP="005B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5B3A27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info@igds.ir</w:t>
            </w:r>
          </w:p>
        </w:tc>
      </w:tr>
      <w:tr w:rsidR="005B3A27" w:rsidRPr="005B3A27" w14:paraId="42D91CAA" w14:textId="77777777" w:rsidTr="005B3A2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3899C1C1" w14:textId="77777777" w:rsidR="005B3A27" w:rsidRPr="00840A4D" w:rsidRDefault="005B3A27" w:rsidP="0045146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0A4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Contemporary Architecture</w:t>
            </w:r>
          </w:p>
        </w:tc>
        <w:tc>
          <w:tcPr>
            <w:tcW w:w="4717" w:type="dxa"/>
          </w:tcPr>
          <w:p w14:paraId="7DAAD935" w14:textId="77777777" w:rsidR="005B3A27" w:rsidRPr="005B3A27" w:rsidRDefault="005B3A27" w:rsidP="0045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  <w:r w:rsidRPr="005B3A27">
              <w:rPr>
                <w:rStyle w:val="Kpr"/>
                <w:rFonts w:asciiTheme="majorBidi" w:hAnsiTheme="majorBidi" w:cstheme="majorBidi"/>
                <w:sz w:val="24"/>
                <w:szCs w:val="24"/>
              </w:rPr>
              <w:t xml:space="preserve">http://www.caoi.ir/en </w:t>
            </w:r>
          </w:p>
        </w:tc>
        <w:tc>
          <w:tcPr>
            <w:tcW w:w="4717" w:type="dxa"/>
          </w:tcPr>
          <w:p w14:paraId="1E5BCD21" w14:textId="77777777" w:rsidR="005B3A27" w:rsidRPr="005B3A27" w:rsidRDefault="005B3A27" w:rsidP="0045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3A27" w:rsidRPr="005B3A27" w14:paraId="2223DDFF" w14:textId="77777777" w:rsidTr="005B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1E2D9002" w14:textId="77777777" w:rsidR="005B3A27" w:rsidRPr="00840A4D" w:rsidRDefault="005B3A27" w:rsidP="0045146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0A4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Avgoon Architecture Group</w:t>
            </w:r>
          </w:p>
        </w:tc>
        <w:tc>
          <w:tcPr>
            <w:tcW w:w="4717" w:type="dxa"/>
          </w:tcPr>
          <w:p w14:paraId="54FA65EE" w14:textId="77777777" w:rsidR="005B3A27" w:rsidRPr="005B3A27" w:rsidRDefault="005B3A27" w:rsidP="0045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  <w:r w:rsidRPr="005B3A27">
              <w:rPr>
                <w:rStyle w:val="Kpr"/>
                <w:rFonts w:asciiTheme="majorBidi" w:hAnsiTheme="majorBidi" w:cstheme="majorBidi"/>
                <w:sz w:val="24"/>
                <w:szCs w:val="24"/>
              </w:rPr>
              <w:t>http://avgoon.org</w:t>
            </w:r>
          </w:p>
        </w:tc>
        <w:tc>
          <w:tcPr>
            <w:tcW w:w="4717" w:type="dxa"/>
          </w:tcPr>
          <w:p w14:paraId="2525470F" w14:textId="77777777" w:rsidR="005B3A27" w:rsidRPr="005B3A27" w:rsidRDefault="005B3A27" w:rsidP="0045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3A27" w:rsidRPr="005B3A27" w14:paraId="06FAB160" w14:textId="77777777" w:rsidTr="005B3A27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5508476B" w14:textId="77777777" w:rsidR="005B3A27" w:rsidRPr="00840A4D" w:rsidRDefault="005B3A27" w:rsidP="0045146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0A4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Eyvan Architecture Group</w:t>
            </w:r>
          </w:p>
        </w:tc>
        <w:tc>
          <w:tcPr>
            <w:tcW w:w="4717" w:type="dxa"/>
          </w:tcPr>
          <w:p w14:paraId="39A8AE29" w14:textId="77777777" w:rsidR="005B3A27" w:rsidRPr="005B3A27" w:rsidRDefault="005B3A27" w:rsidP="0045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B3A27">
              <w:rPr>
                <w:rStyle w:val="Kpr"/>
                <w:rFonts w:asciiTheme="majorBidi" w:hAnsiTheme="majorBidi" w:cstheme="majorBidi"/>
                <w:sz w:val="24"/>
                <w:szCs w:val="24"/>
              </w:rPr>
              <w:t>https://eyvan.org</w:t>
            </w:r>
          </w:p>
          <w:p w14:paraId="172E3004" w14:textId="77777777" w:rsidR="005B3A27" w:rsidRPr="005B3A27" w:rsidRDefault="005B3A27" w:rsidP="0045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7" w:type="dxa"/>
          </w:tcPr>
          <w:p w14:paraId="61F4CA1D" w14:textId="77777777" w:rsidR="005B3A27" w:rsidRPr="005B3A27" w:rsidRDefault="005B3A27" w:rsidP="0045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3A27" w:rsidRPr="005B3A27" w14:paraId="0424F6AD" w14:textId="77777777" w:rsidTr="005B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5A73667F" w14:textId="77777777" w:rsidR="005B3A27" w:rsidRPr="00840A4D" w:rsidRDefault="005B3A27" w:rsidP="0045146A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0A4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Kanisavaran Architectural Group</w:t>
            </w:r>
          </w:p>
        </w:tc>
        <w:tc>
          <w:tcPr>
            <w:tcW w:w="4717" w:type="dxa"/>
          </w:tcPr>
          <w:p w14:paraId="182FFFF0" w14:textId="77777777" w:rsidR="005B3A27" w:rsidRPr="005B3A27" w:rsidRDefault="005B3A27" w:rsidP="0045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B3A27">
              <w:rPr>
                <w:rStyle w:val="Kpr"/>
                <w:rFonts w:asciiTheme="majorBidi" w:hAnsiTheme="majorBidi" w:cstheme="majorBidi"/>
                <w:sz w:val="24"/>
                <w:szCs w:val="24"/>
              </w:rPr>
              <w:t>https://kanisavaran.com</w:t>
            </w:r>
            <w:r w:rsidRPr="005B3A2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047A5FF3" w14:textId="77777777" w:rsidR="005B3A27" w:rsidRPr="005B3A27" w:rsidRDefault="005B3A27" w:rsidP="0045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7" w:type="dxa"/>
          </w:tcPr>
          <w:p w14:paraId="65BFA4DF" w14:textId="77777777" w:rsidR="005B3A27" w:rsidRPr="005B3A27" w:rsidRDefault="005B3A27" w:rsidP="0045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49CF" w:rsidRPr="005B3A27" w14:paraId="0CB23500" w14:textId="77777777" w:rsidTr="005B3A2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0B64A523" w14:textId="2534A30D" w:rsidR="003849CF" w:rsidRPr="00840A4D" w:rsidRDefault="003849CF" w:rsidP="004514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4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Boom Studio</w:t>
            </w:r>
          </w:p>
        </w:tc>
        <w:tc>
          <w:tcPr>
            <w:tcW w:w="4717" w:type="dxa"/>
          </w:tcPr>
          <w:p w14:paraId="2F1FD45B" w14:textId="071283DE" w:rsidR="003849CF" w:rsidRPr="005B3A27" w:rsidRDefault="003849CF" w:rsidP="0045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  <w:r w:rsidRPr="003849CF">
              <w:rPr>
                <w:rStyle w:val="Kpr"/>
                <w:rFonts w:asciiTheme="majorBidi" w:hAnsiTheme="majorBidi" w:cstheme="majorBidi"/>
                <w:sz w:val="24"/>
                <w:szCs w:val="24"/>
              </w:rPr>
              <w:t>https://boomst.ir/</w:t>
            </w:r>
          </w:p>
        </w:tc>
        <w:tc>
          <w:tcPr>
            <w:tcW w:w="4717" w:type="dxa"/>
          </w:tcPr>
          <w:p w14:paraId="73227A14" w14:textId="28CA34B7" w:rsidR="003849CF" w:rsidRPr="005B3A27" w:rsidRDefault="003849CF" w:rsidP="0045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  <w:r w:rsidRPr="003849CF">
              <w:rPr>
                <w:rStyle w:val="Kpr"/>
                <w:rFonts w:asciiTheme="majorBidi" w:hAnsiTheme="majorBidi" w:cstheme="majorBidi"/>
                <w:sz w:val="24"/>
                <w:szCs w:val="24"/>
              </w:rPr>
              <w:t>info@boomst.ir</w:t>
            </w:r>
          </w:p>
        </w:tc>
      </w:tr>
      <w:tr w:rsidR="003849CF" w:rsidRPr="005B3A27" w14:paraId="0D298922" w14:textId="77777777" w:rsidTr="005B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19C328A9" w14:textId="51C24FD7" w:rsidR="003849CF" w:rsidRPr="00840A4D" w:rsidRDefault="003849CF" w:rsidP="004514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4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Rooma İç Dekorasyon ve Mimarlık</w:t>
            </w:r>
          </w:p>
        </w:tc>
        <w:tc>
          <w:tcPr>
            <w:tcW w:w="4717" w:type="dxa"/>
          </w:tcPr>
          <w:p w14:paraId="56A1CF9B" w14:textId="77777777" w:rsidR="003849CF" w:rsidRDefault="0006013F" w:rsidP="0038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3849CF">
                <w:rPr>
                  <w:rStyle w:val="Kpr"/>
                  <w:rFonts w:ascii="Calibri" w:hAnsi="Calibri" w:cs="Calibri"/>
                </w:rPr>
                <w:t>https://roomagroup.ir/</w:t>
              </w:r>
            </w:hyperlink>
          </w:p>
          <w:p w14:paraId="6EFB9F34" w14:textId="77777777" w:rsidR="003849CF" w:rsidRPr="005B3A27" w:rsidRDefault="003849CF" w:rsidP="0045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7" w:type="dxa"/>
          </w:tcPr>
          <w:p w14:paraId="69A78C71" w14:textId="77777777" w:rsidR="003849CF" w:rsidRDefault="0006013F" w:rsidP="0038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3849CF">
                <w:rPr>
                  <w:rStyle w:val="Kpr"/>
                  <w:rFonts w:ascii="Calibri" w:hAnsi="Calibri" w:cs="Calibri"/>
                </w:rPr>
                <w:t>info@roomagroup.ir</w:t>
              </w:r>
            </w:hyperlink>
          </w:p>
          <w:p w14:paraId="4617767E" w14:textId="77777777" w:rsidR="003849CF" w:rsidRPr="005B3A27" w:rsidRDefault="003849CF" w:rsidP="00451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49CF" w:rsidRPr="005B3A27" w14:paraId="6F84F5C6" w14:textId="77777777" w:rsidTr="005B3A2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6" w:type="dxa"/>
          </w:tcPr>
          <w:p w14:paraId="143CB9A7" w14:textId="0B6D1BED" w:rsidR="003849CF" w:rsidRPr="00840A4D" w:rsidRDefault="003849CF" w:rsidP="004514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49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Etude Mimarlık</w:t>
            </w:r>
          </w:p>
        </w:tc>
        <w:tc>
          <w:tcPr>
            <w:tcW w:w="4717" w:type="dxa"/>
          </w:tcPr>
          <w:p w14:paraId="1D757B5E" w14:textId="77777777" w:rsidR="003849CF" w:rsidRDefault="0006013F" w:rsidP="0038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3849CF">
                <w:rPr>
                  <w:rStyle w:val="Kpr"/>
                  <w:rFonts w:ascii="Calibri" w:hAnsi="Calibri" w:cs="Calibri"/>
                </w:rPr>
                <w:t>www.etude-arch.com</w:t>
              </w:r>
            </w:hyperlink>
          </w:p>
          <w:p w14:paraId="78AB0804" w14:textId="77777777" w:rsidR="003849CF" w:rsidRPr="005B3A27" w:rsidRDefault="003849CF" w:rsidP="0045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7" w:type="dxa"/>
          </w:tcPr>
          <w:p w14:paraId="0B6AB4F1" w14:textId="77777777" w:rsidR="003849CF" w:rsidRDefault="0006013F" w:rsidP="0038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3849CF">
                <w:rPr>
                  <w:rStyle w:val="Kpr"/>
                  <w:rFonts w:ascii="Calibri" w:hAnsi="Calibri" w:cs="Calibri"/>
                </w:rPr>
                <w:t>info@etude-arch.com</w:t>
              </w:r>
            </w:hyperlink>
          </w:p>
          <w:p w14:paraId="545F852D" w14:textId="77777777" w:rsidR="003849CF" w:rsidRPr="005B3A27" w:rsidRDefault="003849CF" w:rsidP="00451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9180166" w14:textId="40C11C3E" w:rsidR="00A4636D" w:rsidRDefault="00A4636D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4B655588" w14:textId="098F288A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5412D959" w14:textId="72291368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2CDA6216" w14:textId="50F1AFA5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62EC3BFC" w14:textId="1BC613BB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18EFB6F7" w14:textId="3F4AE6E4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37888568" w14:textId="0B72B2B0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4A3DBD7D" w14:textId="3D9B3D0D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0781F0FF" w14:textId="1F070EE0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6CD26F9A" w14:textId="60106B0B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70E767D3" w14:textId="0AF69DEF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32157D6B" w14:textId="77777777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0D3D6F1D" w14:textId="72153A8D" w:rsidR="00AB7D93" w:rsidRDefault="001548C7" w:rsidP="00AB7D9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Batı Azerbaycan (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Urumiye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)</w:t>
      </w:r>
      <w:r w:rsidR="00AB7D93">
        <w:rPr>
          <w:rFonts w:ascii="Times New Roman" w:hAnsi="Times New Roman" w:cs="Times New Roman"/>
          <w:b/>
          <w:bCs/>
          <w:u w:val="single"/>
        </w:rPr>
        <w:t xml:space="preserve"> v</w:t>
      </w:r>
      <w:r w:rsidR="00AB7D93">
        <w:rPr>
          <w:rFonts w:ascii="Times New Roman" w:hAnsi="Times New Roman" w:cs="Times New Roman"/>
          <w:b/>
          <w:bCs/>
          <w:u w:val="single"/>
        </w:rPr>
        <w:t>e Yakın Eyaletler İçin</w:t>
      </w:r>
      <w:bookmarkStart w:id="0" w:name="_GoBack"/>
      <w:bookmarkEnd w:id="0"/>
    </w:p>
    <w:p w14:paraId="6D2DA3ED" w14:textId="77777777" w:rsidR="00AB7D93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</w:rPr>
      </w:pPr>
    </w:p>
    <w:tbl>
      <w:tblPr>
        <w:tblStyle w:val="GridTable4-Accent11"/>
        <w:tblW w:w="13948" w:type="dxa"/>
        <w:tblLook w:val="04A0" w:firstRow="1" w:lastRow="0" w:firstColumn="1" w:lastColumn="0" w:noHBand="0" w:noVBand="1"/>
      </w:tblPr>
      <w:tblGrid>
        <w:gridCol w:w="4771"/>
        <w:gridCol w:w="4950"/>
        <w:gridCol w:w="4227"/>
      </w:tblGrid>
      <w:tr w:rsidR="00AB7D93" w:rsidRPr="001C006E" w14:paraId="787A2FEF" w14:textId="77777777" w:rsidTr="00A6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0284040A" w14:textId="77777777" w:rsidR="00AB7D93" w:rsidRPr="001C006E" w:rsidRDefault="00AB7D93" w:rsidP="00A66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006E">
              <w:rPr>
                <w:rFonts w:asciiTheme="majorBidi" w:hAnsiTheme="majorBidi" w:cstheme="majorBidi"/>
                <w:sz w:val="24"/>
                <w:szCs w:val="24"/>
              </w:rPr>
              <w:t>Firma Adı</w:t>
            </w:r>
          </w:p>
        </w:tc>
        <w:tc>
          <w:tcPr>
            <w:tcW w:w="4950" w:type="dxa"/>
          </w:tcPr>
          <w:p w14:paraId="1D9BA0E4" w14:textId="77777777" w:rsidR="00AB7D93" w:rsidRPr="001C006E" w:rsidRDefault="00AB7D93" w:rsidP="00A66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C006E">
              <w:rPr>
                <w:rFonts w:asciiTheme="majorBidi" w:hAnsiTheme="majorBidi" w:cstheme="majorBidi"/>
                <w:sz w:val="24"/>
                <w:szCs w:val="24"/>
              </w:rPr>
              <w:t>E-posta/ Web</w:t>
            </w:r>
          </w:p>
        </w:tc>
        <w:tc>
          <w:tcPr>
            <w:tcW w:w="4227" w:type="dxa"/>
          </w:tcPr>
          <w:p w14:paraId="76781994" w14:textId="77777777" w:rsidR="00AB7D93" w:rsidRPr="001C006E" w:rsidRDefault="00AB7D93" w:rsidP="00A66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Phone </w:t>
            </w:r>
          </w:p>
        </w:tc>
      </w:tr>
      <w:tr w:rsidR="00AB7D93" w:rsidRPr="001C006E" w14:paraId="2613E48A" w14:textId="77777777" w:rsidTr="00A6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028DD6B2" w14:textId="77777777" w:rsidR="00AB7D93" w:rsidRPr="001C006E" w:rsidRDefault="00AB7D93" w:rsidP="00A66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Azarbaycan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6718">
              <w:rPr>
                <w:rFonts w:asciiTheme="majorBidi" w:hAnsiTheme="majorBidi" w:cstheme="majorBidi"/>
                <w:sz w:val="24"/>
                <w:szCs w:val="24"/>
              </w:rPr>
              <w:t>Engineering</w:t>
            </w:r>
            <w:proofErr w:type="spellEnd"/>
            <w:r w:rsidRPr="00E367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Assocıation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14:paraId="16720950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Pr="009F2C34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http://www.wa-nezam.org/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27" w:type="dxa"/>
          </w:tcPr>
          <w:p w14:paraId="2FDC00B5" w14:textId="77777777" w:rsidR="00AB7D93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+98 4433477694</w:t>
            </w:r>
          </w:p>
        </w:tc>
      </w:tr>
      <w:tr w:rsidR="00AB7D93" w:rsidRPr="001C006E" w14:paraId="50C2FCB0" w14:textId="77777777" w:rsidTr="00A66478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6433523B" w14:textId="77777777" w:rsidR="00AB7D93" w:rsidRPr="001C006E" w:rsidRDefault="00AB7D93" w:rsidP="00A66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Tak </w:t>
            </w: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Tarahan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Architecture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Gorup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14:paraId="1FE681F2" w14:textId="77777777" w:rsidR="00AB7D93" w:rsidRPr="001C006E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Pr="001C006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Ma_ebrahimpour@yahoo.com</w:t>
              </w:r>
            </w:hyperlink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14:paraId="6913D297" w14:textId="77777777" w:rsidR="00AB7D93" w:rsidRPr="001C006E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Pr="00BB5087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http://www.taktarrahan.com/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27" w:type="dxa"/>
          </w:tcPr>
          <w:p w14:paraId="3882D51B" w14:textId="77777777" w:rsidR="00AB7D93" w:rsidRPr="001C006E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C006E">
              <w:rPr>
                <w:rFonts w:asciiTheme="majorBidi" w:hAnsiTheme="majorBidi" w:cstheme="majorBidi"/>
                <w:sz w:val="24"/>
                <w:szCs w:val="24"/>
              </w:rPr>
              <w:t>+98 9143450061</w:t>
            </w:r>
          </w:p>
          <w:p w14:paraId="0E363604" w14:textId="77777777" w:rsidR="00AB7D93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D93" w:rsidRPr="001C006E" w14:paraId="15993E19" w14:textId="77777777" w:rsidTr="00A6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6364BF7B" w14:textId="77777777" w:rsidR="00AB7D93" w:rsidRPr="001C006E" w:rsidRDefault="00AB7D93" w:rsidP="00A664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Shahab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Dilmaganiyan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Architecture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Gorup</w:t>
            </w:r>
            <w:proofErr w:type="spellEnd"/>
          </w:p>
        </w:tc>
        <w:tc>
          <w:tcPr>
            <w:tcW w:w="4950" w:type="dxa"/>
          </w:tcPr>
          <w:p w14:paraId="2B12BFD4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history="1">
              <w:r w:rsidRPr="001C006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Shahab.dilmaghanian@gmail.com</w:t>
              </w:r>
            </w:hyperlink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956024F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14:paraId="43A33F74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+98 9144433237 </w:t>
            </w:r>
          </w:p>
          <w:p w14:paraId="68C62C2A" w14:textId="77777777" w:rsidR="00AB7D93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D93" w:rsidRPr="001C006E" w14:paraId="61070F89" w14:textId="77777777" w:rsidTr="00A6647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32EFFBB5" w14:textId="77777777" w:rsidR="00AB7D93" w:rsidRPr="001C006E" w:rsidRDefault="00AB7D93" w:rsidP="00A664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Memarian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Architecture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Gorup</w:t>
            </w:r>
            <w:proofErr w:type="spellEnd"/>
          </w:p>
        </w:tc>
        <w:tc>
          <w:tcPr>
            <w:tcW w:w="4950" w:type="dxa"/>
          </w:tcPr>
          <w:p w14:paraId="3B981231" w14:textId="77777777" w:rsidR="00AB7D93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Pr="001C006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https://memarian.org/</w:t>
              </w:r>
            </w:hyperlink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hyperlink r:id="rId18" w:history="1">
              <w:r w:rsidRPr="001C006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Info@Memarian.org</w:t>
              </w:r>
            </w:hyperlink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3FEA78F" w14:textId="77777777" w:rsidR="00AB7D93" w:rsidRPr="001C006E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14:paraId="6B6EF6E8" w14:textId="77777777" w:rsidR="00AB7D93" w:rsidRPr="003B27EC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+98 2128424023</w:t>
            </w:r>
          </w:p>
          <w:p w14:paraId="1B0319F2" w14:textId="77777777" w:rsidR="00AB7D93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D93" w:rsidRPr="001C006E" w14:paraId="0EBAEEA9" w14:textId="77777777" w:rsidTr="00A6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66EBE491" w14:textId="77777777" w:rsidR="00AB7D93" w:rsidRPr="001C006E" w:rsidRDefault="00AB7D93" w:rsidP="00A664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Golnaz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Ganbari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Architecture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Gorup</w:t>
            </w:r>
            <w:proofErr w:type="spellEnd"/>
          </w:p>
        </w:tc>
        <w:tc>
          <w:tcPr>
            <w:tcW w:w="4950" w:type="dxa"/>
          </w:tcPr>
          <w:p w14:paraId="02AC7ACD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14:paraId="2DEFC212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+98 </w:t>
            </w:r>
            <w:r w:rsidRPr="001C006E">
              <w:rPr>
                <w:rFonts w:asciiTheme="majorBidi" w:hAnsiTheme="majorBidi" w:cstheme="majorBidi"/>
                <w:sz w:val="24"/>
                <w:szCs w:val="24"/>
              </w:rPr>
              <w:t>9144460976</w:t>
            </w:r>
            <w:hyperlink r:id="rId19" w:history="1"/>
          </w:p>
          <w:p w14:paraId="61F4FDD6" w14:textId="77777777" w:rsidR="00AB7D93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7D93" w:rsidRPr="001C006E" w14:paraId="2A2893C1" w14:textId="77777777" w:rsidTr="00A66478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34627CCC" w14:textId="77777777" w:rsidR="00AB7D93" w:rsidRPr="001C006E" w:rsidRDefault="00AB7D93" w:rsidP="00A664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Jalili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Architecture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Gorup</w:t>
            </w:r>
            <w:proofErr w:type="spellEnd"/>
          </w:p>
        </w:tc>
        <w:tc>
          <w:tcPr>
            <w:tcW w:w="4950" w:type="dxa"/>
          </w:tcPr>
          <w:p w14:paraId="415A68D0" w14:textId="77777777" w:rsidR="00AB7D93" w:rsidRPr="001C006E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Pr="001C006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Somy8j3.jalili@gmail.com</w:t>
              </w:r>
            </w:hyperlink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27" w:type="dxa"/>
          </w:tcPr>
          <w:p w14:paraId="4473D113" w14:textId="77777777" w:rsidR="00AB7D93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D93" w:rsidRPr="001C006E" w14:paraId="479F394A" w14:textId="77777777" w:rsidTr="00A6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71B92262" w14:textId="77777777" w:rsidR="00AB7D93" w:rsidRPr="001C006E" w:rsidRDefault="00AB7D93" w:rsidP="00A664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Shadi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Khayyami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Architecture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Gorup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14:paraId="6669108C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Pr="001C006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Shadikhayyami1453@gmail.com</w:t>
              </w:r>
            </w:hyperlink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7ACA9F1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14:paraId="66006FA5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+98 9143406626 </w:t>
            </w:r>
            <w:hyperlink r:id="rId22" w:history="1"/>
          </w:p>
          <w:p w14:paraId="39C7F8C4" w14:textId="77777777" w:rsidR="00AB7D93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D93" w:rsidRPr="001C006E" w14:paraId="2CB635B5" w14:textId="77777777" w:rsidTr="00A66478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4265ADAA" w14:textId="77777777" w:rsidR="00AB7D93" w:rsidRPr="001C006E" w:rsidRDefault="00AB7D93" w:rsidP="00A664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Elkakh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Architecture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Gorup</w:t>
            </w:r>
            <w:proofErr w:type="spellEnd"/>
          </w:p>
        </w:tc>
        <w:tc>
          <w:tcPr>
            <w:tcW w:w="4950" w:type="dxa"/>
          </w:tcPr>
          <w:p w14:paraId="51C42E2B" w14:textId="77777777" w:rsidR="00AB7D93" w:rsidRPr="001C006E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14:paraId="6E2C1889" w14:textId="77777777" w:rsidR="00AB7D93" w:rsidRPr="001C006E" w:rsidRDefault="00AB7D93" w:rsidP="00A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C006E">
              <w:rPr>
                <w:rFonts w:asciiTheme="majorBidi" w:hAnsiTheme="majorBidi" w:cstheme="majorBidi"/>
                <w:sz w:val="24"/>
                <w:szCs w:val="24"/>
              </w:rPr>
              <w:t>+98 9143412769</w:t>
            </w:r>
          </w:p>
        </w:tc>
      </w:tr>
      <w:tr w:rsidR="00AB7D93" w:rsidRPr="001C006E" w14:paraId="430116D6" w14:textId="77777777" w:rsidTr="00A6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653736FF" w14:textId="77777777" w:rsidR="00AB7D93" w:rsidRPr="001C006E" w:rsidRDefault="00AB7D93" w:rsidP="00A664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Rasha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C006E">
              <w:rPr>
                <w:rFonts w:asciiTheme="majorBidi" w:hAnsiTheme="majorBidi" w:cstheme="majorBidi"/>
                <w:sz w:val="24"/>
                <w:szCs w:val="24"/>
              </w:rPr>
              <w:t>Wood</w:t>
            </w:r>
            <w:proofErr w:type="spellEnd"/>
            <w:r w:rsidRPr="001C006E">
              <w:rPr>
                <w:rFonts w:asciiTheme="majorBidi" w:hAnsiTheme="majorBidi" w:cstheme="majorBidi"/>
                <w:sz w:val="24"/>
                <w:szCs w:val="24"/>
              </w:rPr>
              <w:t xml:space="preserve"> Architecture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Gorup</w:t>
            </w:r>
            <w:proofErr w:type="spellEnd"/>
          </w:p>
        </w:tc>
        <w:tc>
          <w:tcPr>
            <w:tcW w:w="4950" w:type="dxa"/>
          </w:tcPr>
          <w:p w14:paraId="1245B11A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14:paraId="16A7EB78" w14:textId="77777777" w:rsidR="00AB7D93" w:rsidRPr="001C006E" w:rsidRDefault="00AB7D93" w:rsidP="00A6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C006E">
              <w:rPr>
                <w:rFonts w:asciiTheme="majorBidi" w:hAnsiTheme="majorBidi" w:cstheme="majorBidi"/>
                <w:sz w:val="24"/>
                <w:szCs w:val="24"/>
              </w:rPr>
              <w:t>+98 4433443549</w:t>
            </w:r>
          </w:p>
        </w:tc>
      </w:tr>
    </w:tbl>
    <w:p w14:paraId="42AD041F" w14:textId="77777777" w:rsidR="00AB7D93" w:rsidRPr="005B3A27" w:rsidRDefault="00AB7D93" w:rsidP="007F5F5B">
      <w:pPr>
        <w:pStyle w:val="ListeParagraf"/>
        <w:rPr>
          <w:rFonts w:asciiTheme="majorBidi" w:hAnsiTheme="majorBidi" w:cstheme="majorBidi"/>
          <w:sz w:val="24"/>
          <w:szCs w:val="24"/>
          <w:rtl/>
        </w:rPr>
      </w:pPr>
    </w:p>
    <w:sectPr w:rsidR="00AB7D93" w:rsidRPr="005B3A27" w:rsidSect="004F74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48C8" w14:textId="77777777" w:rsidR="0006013F" w:rsidRDefault="0006013F" w:rsidP="00AB7D93">
      <w:pPr>
        <w:spacing w:after="0" w:line="240" w:lineRule="auto"/>
      </w:pPr>
      <w:r>
        <w:separator/>
      </w:r>
    </w:p>
  </w:endnote>
  <w:endnote w:type="continuationSeparator" w:id="0">
    <w:p w14:paraId="6F49602B" w14:textId="77777777" w:rsidR="0006013F" w:rsidRDefault="0006013F" w:rsidP="00AB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F56B0" w14:textId="77777777" w:rsidR="0006013F" w:rsidRDefault="0006013F" w:rsidP="00AB7D93">
      <w:pPr>
        <w:spacing w:after="0" w:line="240" w:lineRule="auto"/>
      </w:pPr>
      <w:r>
        <w:separator/>
      </w:r>
    </w:p>
  </w:footnote>
  <w:footnote w:type="continuationSeparator" w:id="0">
    <w:p w14:paraId="3F0812D0" w14:textId="77777777" w:rsidR="0006013F" w:rsidRDefault="0006013F" w:rsidP="00AB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518"/>
    <w:multiLevelType w:val="hybridMultilevel"/>
    <w:tmpl w:val="03401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0738"/>
    <w:multiLevelType w:val="hybridMultilevel"/>
    <w:tmpl w:val="6520E4FA"/>
    <w:lvl w:ilvl="0" w:tplc="5ECE7BD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1485125"/>
    <w:multiLevelType w:val="hybridMultilevel"/>
    <w:tmpl w:val="3AAEA1F0"/>
    <w:lvl w:ilvl="0" w:tplc="BFD28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46A4A"/>
    <w:multiLevelType w:val="hybridMultilevel"/>
    <w:tmpl w:val="56149502"/>
    <w:lvl w:ilvl="0" w:tplc="9628F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76"/>
    <w:rsid w:val="0003687A"/>
    <w:rsid w:val="0006013F"/>
    <w:rsid w:val="001548C7"/>
    <w:rsid w:val="001C560E"/>
    <w:rsid w:val="00205496"/>
    <w:rsid w:val="00336616"/>
    <w:rsid w:val="00363AE9"/>
    <w:rsid w:val="003849CF"/>
    <w:rsid w:val="004F7471"/>
    <w:rsid w:val="005B3A27"/>
    <w:rsid w:val="007F5F5B"/>
    <w:rsid w:val="00840A4D"/>
    <w:rsid w:val="00A17720"/>
    <w:rsid w:val="00A30AEC"/>
    <w:rsid w:val="00A4636D"/>
    <w:rsid w:val="00AB7D93"/>
    <w:rsid w:val="00B54E76"/>
    <w:rsid w:val="00F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788F"/>
  <w15:chartTrackingRefBased/>
  <w15:docId w15:val="{63ED3208-86A6-4697-A3A3-C0112AAF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E76"/>
    <w:pPr>
      <w:spacing w:after="0" w:line="240" w:lineRule="auto"/>
      <w:ind w:left="720"/>
    </w:pPr>
    <w:rPr>
      <w:rFonts w:ascii="Calibri" w:hAnsi="Calibri" w:cs="Calibri"/>
    </w:rPr>
  </w:style>
  <w:style w:type="character" w:styleId="Kpr">
    <w:name w:val="Hyperlink"/>
    <w:basedOn w:val="VarsaylanParagrafYazTipi"/>
    <w:uiPriority w:val="99"/>
    <w:unhideWhenUsed/>
    <w:rsid w:val="00205496"/>
    <w:rPr>
      <w:color w:val="0563C1" w:themeColor="hyperlink"/>
      <w:u w:val="single"/>
    </w:rPr>
  </w:style>
  <w:style w:type="table" w:customStyle="1" w:styleId="GridTable4-Accent11">
    <w:name w:val="Grid Table 4 - Accent 11"/>
    <w:basedOn w:val="NormalTablo"/>
    <w:uiPriority w:val="49"/>
    <w:rsid w:val="004F74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7D93"/>
  </w:style>
  <w:style w:type="paragraph" w:styleId="AltBilgi">
    <w:name w:val="footer"/>
    <w:basedOn w:val="Normal"/>
    <w:link w:val="AltBilgiChar"/>
    <w:uiPriority w:val="99"/>
    <w:unhideWhenUsed/>
    <w:rsid w:val="00A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line.ir@gmail.com" TargetMode="External"/><Relationship Id="rId13" Type="http://schemas.openxmlformats.org/officeDocument/2006/relationships/hyperlink" Target="http://www.wa-nezam.org/" TargetMode="External"/><Relationship Id="rId18" Type="http://schemas.openxmlformats.org/officeDocument/2006/relationships/hyperlink" Target="mailto:Info@Memarian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adikhayyami1453@gmail.com" TargetMode="External"/><Relationship Id="rId7" Type="http://schemas.openxmlformats.org/officeDocument/2006/relationships/hyperlink" Target="https://iaaa.ir" TargetMode="External"/><Relationship Id="rId12" Type="http://schemas.openxmlformats.org/officeDocument/2006/relationships/hyperlink" Target="mailto:info@etude-arch.com" TargetMode="External"/><Relationship Id="rId17" Type="http://schemas.openxmlformats.org/officeDocument/2006/relationships/hyperlink" Target="https://memarian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hab.dilmaghanian@gmail.com" TargetMode="External"/><Relationship Id="rId20" Type="http://schemas.openxmlformats.org/officeDocument/2006/relationships/hyperlink" Target="mailto:Somy8j3.jalili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ude-arch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aktarrahan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roomagroup.ir" TargetMode="External"/><Relationship Id="rId19" Type="http://schemas.openxmlformats.org/officeDocument/2006/relationships/hyperlink" Target="https://www.igds.ir/aza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omagroup.ir/" TargetMode="External"/><Relationship Id="rId14" Type="http://schemas.openxmlformats.org/officeDocument/2006/relationships/hyperlink" Target="mailto:Ma_ebrahimpour@yahoo.com" TargetMode="External"/><Relationship Id="rId22" Type="http://schemas.openxmlformats.org/officeDocument/2006/relationships/hyperlink" Target="https://b2n.ir/j15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9</cp:revision>
  <dcterms:created xsi:type="dcterms:W3CDTF">2021-11-23T08:03:00Z</dcterms:created>
  <dcterms:modified xsi:type="dcterms:W3CDTF">2022-01-19T08:21:00Z</dcterms:modified>
</cp:coreProperties>
</file>